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742" w:rsidRDefault="00F53742" w:rsidP="00F53742">
      <w:pPr>
        <w:pStyle w:val="BodyText"/>
        <w:spacing w:before="84" w:line="228" w:lineRule="auto"/>
        <w:ind w:left="100" w:firstLine="0"/>
        <w:jc w:val="center"/>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extent cx="3145536" cy="1164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nesse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5536" cy="1164336"/>
                    </a:xfrm>
                    <a:prstGeom prst="rect">
                      <a:avLst/>
                    </a:prstGeom>
                  </pic:spPr>
                </pic:pic>
              </a:graphicData>
            </a:graphic>
          </wp:inline>
        </w:drawing>
      </w:r>
    </w:p>
    <w:p w:rsidR="00F53742" w:rsidRDefault="00F53742">
      <w:pPr>
        <w:pStyle w:val="BodyText"/>
        <w:spacing w:before="84" w:line="228" w:lineRule="auto"/>
        <w:ind w:left="100" w:firstLine="0"/>
        <w:rPr>
          <w:rFonts w:asciiTheme="minorHAnsi" w:hAnsiTheme="minorHAnsi" w:cstheme="minorHAnsi"/>
          <w:b/>
          <w:sz w:val="28"/>
          <w:szCs w:val="28"/>
        </w:rPr>
      </w:pPr>
    </w:p>
    <w:p w:rsidR="00F53742" w:rsidRDefault="00F53742">
      <w:pPr>
        <w:pStyle w:val="BodyText"/>
        <w:spacing w:before="84" w:line="228" w:lineRule="auto"/>
        <w:ind w:left="100" w:firstLine="0"/>
        <w:rPr>
          <w:rFonts w:asciiTheme="minorHAnsi" w:hAnsiTheme="minorHAnsi" w:cstheme="minorHAnsi"/>
          <w:b/>
          <w:sz w:val="28"/>
          <w:szCs w:val="28"/>
        </w:rPr>
      </w:pPr>
    </w:p>
    <w:p w:rsidR="00F53742" w:rsidRDefault="00F53742">
      <w:pPr>
        <w:pStyle w:val="BodyText"/>
        <w:spacing w:before="84" w:line="228" w:lineRule="auto"/>
        <w:ind w:left="100" w:firstLine="0"/>
        <w:rPr>
          <w:rFonts w:asciiTheme="minorHAnsi" w:hAnsiTheme="minorHAnsi" w:cstheme="minorHAnsi"/>
          <w:b/>
          <w:sz w:val="28"/>
          <w:szCs w:val="28"/>
        </w:rPr>
      </w:pPr>
    </w:p>
    <w:p w:rsidR="00F53742" w:rsidRPr="00F53742" w:rsidRDefault="00F53742" w:rsidP="00F53742">
      <w:pPr>
        <w:pStyle w:val="BodyText"/>
        <w:spacing w:before="84" w:line="228" w:lineRule="auto"/>
        <w:ind w:left="100" w:firstLine="0"/>
        <w:jc w:val="center"/>
        <w:rPr>
          <w:rFonts w:asciiTheme="minorHAnsi" w:hAnsiTheme="minorHAnsi" w:cstheme="minorHAnsi"/>
          <w:b/>
          <w:sz w:val="28"/>
          <w:szCs w:val="28"/>
        </w:rPr>
      </w:pPr>
      <w:r w:rsidRPr="00F53742">
        <w:rPr>
          <w:rFonts w:asciiTheme="minorHAnsi" w:hAnsiTheme="minorHAnsi" w:cstheme="minorHAnsi"/>
          <w:b/>
          <w:sz w:val="28"/>
          <w:szCs w:val="28"/>
        </w:rPr>
        <w:t>What if our Lay Voting Member of Annual Conference Cannot Attend?</w:t>
      </w:r>
    </w:p>
    <w:p w:rsidR="00F53742" w:rsidRPr="00F53742" w:rsidRDefault="00F53742">
      <w:pPr>
        <w:pStyle w:val="BodyText"/>
        <w:spacing w:before="84" w:line="228" w:lineRule="auto"/>
        <w:ind w:left="100" w:firstLine="0"/>
        <w:rPr>
          <w:rFonts w:asciiTheme="minorHAnsi" w:hAnsiTheme="minorHAnsi" w:cstheme="minorHAnsi"/>
          <w:sz w:val="28"/>
          <w:szCs w:val="28"/>
        </w:rPr>
      </w:pPr>
    </w:p>
    <w:p w:rsidR="00F53742" w:rsidRPr="00F53742" w:rsidRDefault="00F53742" w:rsidP="00F53742">
      <w:pPr>
        <w:pStyle w:val="BodyText"/>
        <w:spacing w:before="84" w:line="276" w:lineRule="auto"/>
        <w:ind w:left="100" w:firstLine="0"/>
        <w:rPr>
          <w:rFonts w:asciiTheme="minorHAnsi" w:hAnsiTheme="minorHAnsi" w:cstheme="minorHAnsi"/>
          <w:i/>
          <w:sz w:val="28"/>
          <w:szCs w:val="28"/>
        </w:rPr>
      </w:pPr>
      <w:r w:rsidRPr="00F53742">
        <w:rPr>
          <w:rFonts w:asciiTheme="minorHAnsi" w:hAnsiTheme="minorHAnsi" w:cstheme="minorHAnsi"/>
          <w:i/>
          <w:sz w:val="28"/>
          <w:szCs w:val="28"/>
        </w:rPr>
        <w:t xml:space="preserve">From </w:t>
      </w:r>
      <w:r w:rsidRPr="00F53742">
        <w:rPr>
          <w:rFonts w:asciiTheme="minorHAnsi" w:hAnsiTheme="minorHAnsi" w:cstheme="minorHAnsi"/>
          <w:i/>
          <w:sz w:val="28"/>
          <w:szCs w:val="28"/>
        </w:rPr>
        <w:t xml:space="preserve">The </w:t>
      </w:r>
      <w:r w:rsidRPr="00F53742">
        <w:rPr>
          <w:rFonts w:asciiTheme="minorHAnsi" w:hAnsiTheme="minorHAnsi" w:cstheme="minorHAnsi"/>
          <w:i/>
          <w:sz w:val="28"/>
          <w:szCs w:val="28"/>
        </w:rPr>
        <w:t xml:space="preserve">2016 </w:t>
      </w:r>
      <w:r w:rsidRPr="00F53742">
        <w:rPr>
          <w:rFonts w:asciiTheme="minorHAnsi" w:hAnsiTheme="minorHAnsi" w:cstheme="minorHAnsi"/>
          <w:i/>
          <w:sz w:val="28"/>
          <w:szCs w:val="28"/>
        </w:rPr>
        <w:t>Book of Discipline</w:t>
      </w:r>
    </w:p>
    <w:p w:rsidR="003A6B1B" w:rsidRDefault="00F53742" w:rsidP="00F53742">
      <w:pPr>
        <w:pStyle w:val="BodyText"/>
        <w:spacing w:before="84" w:line="276" w:lineRule="auto"/>
        <w:ind w:left="100" w:firstLine="0"/>
        <w:rPr>
          <w:rFonts w:asciiTheme="minorHAnsi" w:hAnsiTheme="minorHAnsi" w:cstheme="minorHAnsi"/>
          <w:sz w:val="28"/>
          <w:szCs w:val="28"/>
        </w:rPr>
      </w:pPr>
      <w:r w:rsidRPr="00F53742">
        <w:rPr>
          <w:rFonts w:asciiTheme="minorHAnsi" w:hAnsiTheme="minorHAnsi" w:cstheme="minorHAnsi"/>
          <w:sz w:val="28"/>
          <w:szCs w:val="28"/>
        </w:rPr>
        <w:t xml:space="preserve">¶ 602.7. When at any time a lay member is excused by the annual conference from further attendance during the session, the alternate lay member, if present, shall be seated. The lay member or the alternate shall be the lay member of the annual conference, </w:t>
      </w:r>
      <w:r w:rsidRPr="00F53742">
        <w:rPr>
          <w:rFonts w:asciiTheme="minorHAnsi" w:hAnsiTheme="minorHAnsi" w:cstheme="minorHAnsi"/>
          <w:sz w:val="28"/>
          <w:szCs w:val="28"/>
        </w:rPr>
        <w:t>and it shall be the duty of the lay member to report to the local church on actions of the annual conference.</w:t>
      </w:r>
    </w:p>
    <w:p w:rsidR="00F53742" w:rsidRDefault="00F53742" w:rsidP="00F53742">
      <w:pPr>
        <w:tabs>
          <w:tab w:val="left" w:pos="280"/>
        </w:tabs>
        <w:spacing w:before="228" w:line="276" w:lineRule="auto"/>
        <w:rPr>
          <w:rFonts w:asciiTheme="minorHAnsi" w:hAnsiTheme="minorHAnsi" w:cstheme="minorHAnsi"/>
          <w:sz w:val="28"/>
          <w:szCs w:val="28"/>
        </w:rPr>
      </w:pPr>
    </w:p>
    <w:p w:rsidR="003A6B1B" w:rsidRPr="00F53742" w:rsidRDefault="00F53742" w:rsidP="00F53742">
      <w:pPr>
        <w:tabs>
          <w:tab w:val="left" w:pos="280"/>
        </w:tabs>
        <w:spacing w:before="228" w:line="276" w:lineRule="auto"/>
        <w:rPr>
          <w:rFonts w:asciiTheme="minorHAnsi" w:hAnsiTheme="minorHAnsi" w:cstheme="minorHAnsi"/>
          <w:sz w:val="28"/>
          <w:szCs w:val="28"/>
        </w:rPr>
      </w:pPr>
      <w:r w:rsidRPr="00F53742">
        <w:rPr>
          <w:rFonts w:asciiTheme="minorHAnsi" w:hAnsiTheme="minorHAnsi" w:cstheme="minorHAnsi"/>
          <w:sz w:val="28"/>
          <w:szCs w:val="28"/>
        </w:rPr>
        <w:t>In the event a lay member can</w:t>
      </w:r>
      <w:r w:rsidRPr="00F53742">
        <w:rPr>
          <w:rFonts w:asciiTheme="minorHAnsi" w:hAnsiTheme="minorHAnsi" w:cstheme="minorHAnsi"/>
          <w:sz w:val="28"/>
          <w:szCs w:val="28"/>
        </w:rPr>
        <w:t>not attend they</w:t>
      </w:r>
      <w:r w:rsidRPr="00F53742">
        <w:rPr>
          <w:rFonts w:asciiTheme="minorHAnsi" w:hAnsiTheme="minorHAnsi" w:cstheme="minorHAnsi"/>
          <w:spacing w:val="6"/>
          <w:sz w:val="28"/>
          <w:szCs w:val="28"/>
        </w:rPr>
        <w:t xml:space="preserve"> </w:t>
      </w:r>
      <w:r w:rsidRPr="00F53742">
        <w:rPr>
          <w:rFonts w:asciiTheme="minorHAnsi" w:hAnsiTheme="minorHAnsi" w:cstheme="minorHAnsi"/>
          <w:sz w:val="28"/>
          <w:szCs w:val="28"/>
        </w:rPr>
        <w:t>must:</w:t>
      </w:r>
    </w:p>
    <w:p w:rsidR="003A6B1B" w:rsidRPr="00F53742" w:rsidRDefault="00F53742" w:rsidP="00F53742">
      <w:pPr>
        <w:pStyle w:val="ListParagraph"/>
        <w:numPr>
          <w:ilvl w:val="0"/>
          <w:numId w:val="2"/>
        </w:numPr>
        <w:tabs>
          <w:tab w:val="left" w:pos="280"/>
        </w:tabs>
        <w:spacing w:line="276" w:lineRule="auto"/>
        <w:rPr>
          <w:rFonts w:asciiTheme="minorHAnsi" w:hAnsiTheme="minorHAnsi" w:cstheme="minorHAnsi"/>
          <w:sz w:val="28"/>
          <w:szCs w:val="28"/>
        </w:rPr>
      </w:pPr>
      <w:r w:rsidRPr="00F53742">
        <w:rPr>
          <w:rFonts w:asciiTheme="minorHAnsi" w:hAnsiTheme="minorHAnsi" w:cstheme="minorHAnsi"/>
          <w:sz w:val="28"/>
          <w:szCs w:val="28"/>
        </w:rPr>
        <w:t>Contact their pastor</w:t>
      </w:r>
    </w:p>
    <w:p w:rsidR="003A6B1B" w:rsidRPr="00F53742" w:rsidRDefault="00F53742" w:rsidP="00F53742">
      <w:pPr>
        <w:pStyle w:val="ListParagraph"/>
        <w:numPr>
          <w:ilvl w:val="0"/>
          <w:numId w:val="2"/>
        </w:numPr>
        <w:tabs>
          <w:tab w:val="left" w:pos="280"/>
        </w:tabs>
        <w:spacing w:before="6" w:line="276" w:lineRule="auto"/>
        <w:ind w:right="313"/>
        <w:rPr>
          <w:rFonts w:asciiTheme="minorHAnsi" w:hAnsiTheme="minorHAnsi" w:cstheme="minorHAnsi"/>
          <w:sz w:val="28"/>
          <w:szCs w:val="28"/>
        </w:rPr>
      </w:pPr>
      <w:r w:rsidRPr="00F53742">
        <w:rPr>
          <w:rFonts w:asciiTheme="minorHAnsi" w:hAnsiTheme="minorHAnsi" w:cstheme="minorHAnsi"/>
          <w:sz w:val="28"/>
          <w:szCs w:val="28"/>
        </w:rPr>
        <w:t>The pastor will email the district superintendent notifying them of the n</w:t>
      </w:r>
      <w:r w:rsidRPr="00F53742">
        <w:rPr>
          <w:rFonts w:asciiTheme="minorHAnsi" w:hAnsiTheme="minorHAnsi" w:cstheme="minorHAnsi"/>
          <w:sz w:val="28"/>
          <w:szCs w:val="28"/>
        </w:rPr>
        <w:t xml:space="preserve">eed to release of </w:t>
      </w:r>
      <w:r w:rsidRPr="00F53742">
        <w:rPr>
          <w:rFonts w:asciiTheme="minorHAnsi" w:hAnsiTheme="minorHAnsi" w:cstheme="minorHAnsi"/>
          <w:spacing w:val="-5"/>
          <w:sz w:val="28"/>
          <w:szCs w:val="28"/>
        </w:rPr>
        <w:t xml:space="preserve">the </w:t>
      </w:r>
      <w:r w:rsidRPr="00F53742">
        <w:rPr>
          <w:rFonts w:asciiTheme="minorHAnsi" w:hAnsiTheme="minorHAnsi" w:cstheme="minorHAnsi"/>
          <w:sz w:val="28"/>
          <w:szCs w:val="28"/>
        </w:rPr>
        <w:t>lay member and which elected alternate will be replacing the elected lay</w:t>
      </w:r>
      <w:r w:rsidRPr="00F53742">
        <w:rPr>
          <w:rFonts w:asciiTheme="minorHAnsi" w:hAnsiTheme="minorHAnsi" w:cstheme="minorHAnsi"/>
          <w:spacing w:val="33"/>
          <w:sz w:val="28"/>
          <w:szCs w:val="28"/>
        </w:rPr>
        <w:t xml:space="preserve"> </w:t>
      </w:r>
      <w:r w:rsidRPr="00F53742">
        <w:rPr>
          <w:rFonts w:asciiTheme="minorHAnsi" w:hAnsiTheme="minorHAnsi" w:cstheme="minorHAnsi"/>
          <w:spacing w:val="-3"/>
          <w:sz w:val="28"/>
          <w:szCs w:val="28"/>
        </w:rPr>
        <w:t>member.</w:t>
      </w:r>
    </w:p>
    <w:p w:rsidR="003A6B1B" w:rsidRPr="00F53742" w:rsidRDefault="00F53742" w:rsidP="00F53742">
      <w:pPr>
        <w:pStyle w:val="ListParagraph"/>
        <w:numPr>
          <w:ilvl w:val="0"/>
          <w:numId w:val="2"/>
        </w:numPr>
        <w:tabs>
          <w:tab w:val="left" w:pos="280"/>
        </w:tabs>
        <w:spacing w:line="276" w:lineRule="auto"/>
        <w:rPr>
          <w:rFonts w:asciiTheme="minorHAnsi" w:hAnsiTheme="minorHAnsi" w:cstheme="minorHAnsi"/>
          <w:sz w:val="28"/>
          <w:szCs w:val="28"/>
        </w:rPr>
      </w:pPr>
      <w:r w:rsidRPr="00F53742">
        <w:rPr>
          <w:rFonts w:asciiTheme="minorHAnsi" w:hAnsiTheme="minorHAnsi" w:cstheme="minorHAnsi"/>
          <w:sz w:val="28"/>
          <w:szCs w:val="28"/>
        </w:rPr>
        <w:t>The alternate will check in with their district’s registration</w:t>
      </w:r>
      <w:r w:rsidRPr="00F53742">
        <w:rPr>
          <w:rFonts w:asciiTheme="minorHAnsi" w:hAnsiTheme="minorHAnsi" w:cstheme="minorHAnsi"/>
          <w:spacing w:val="12"/>
          <w:sz w:val="28"/>
          <w:szCs w:val="28"/>
        </w:rPr>
        <w:t xml:space="preserve"> </w:t>
      </w:r>
      <w:r w:rsidRPr="00F53742">
        <w:rPr>
          <w:rFonts w:asciiTheme="minorHAnsi" w:hAnsiTheme="minorHAnsi" w:cstheme="minorHAnsi"/>
          <w:sz w:val="28"/>
          <w:szCs w:val="28"/>
        </w:rPr>
        <w:t>table.</w:t>
      </w:r>
    </w:p>
    <w:p w:rsidR="003A6B1B" w:rsidRPr="00F53742" w:rsidRDefault="00F53742" w:rsidP="00F53742">
      <w:pPr>
        <w:pStyle w:val="ListParagraph"/>
        <w:numPr>
          <w:ilvl w:val="0"/>
          <w:numId w:val="2"/>
        </w:numPr>
        <w:tabs>
          <w:tab w:val="left" w:pos="280"/>
        </w:tabs>
        <w:spacing w:before="6" w:line="276" w:lineRule="auto"/>
        <w:ind w:right="106"/>
        <w:rPr>
          <w:rFonts w:asciiTheme="minorHAnsi" w:hAnsiTheme="minorHAnsi" w:cstheme="minorHAnsi"/>
          <w:sz w:val="28"/>
          <w:szCs w:val="28"/>
        </w:rPr>
      </w:pPr>
      <w:r w:rsidRPr="00F53742">
        <w:rPr>
          <w:rFonts w:asciiTheme="minorHAnsi" w:hAnsiTheme="minorHAnsi" w:cstheme="minorHAnsi"/>
          <w:sz w:val="28"/>
          <w:szCs w:val="28"/>
        </w:rPr>
        <w:t>Upon receipt of the email listing the alternate and the release the district assist</w:t>
      </w:r>
      <w:r w:rsidRPr="00F53742">
        <w:rPr>
          <w:rFonts w:asciiTheme="minorHAnsi" w:hAnsiTheme="minorHAnsi" w:cstheme="minorHAnsi"/>
          <w:sz w:val="28"/>
          <w:szCs w:val="28"/>
        </w:rPr>
        <w:t xml:space="preserve">ant will issue </w:t>
      </w:r>
      <w:r w:rsidRPr="00F53742">
        <w:rPr>
          <w:rFonts w:asciiTheme="minorHAnsi" w:hAnsiTheme="minorHAnsi" w:cstheme="minorHAnsi"/>
          <w:spacing w:val="-14"/>
          <w:sz w:val="28"/>
          <w:szCs w:val="28"/>
        </w:rPr>
        <w:t xml:space="preserve">a </w:t>
      </w:r>
      <w:r w:rsidRPr="00F53742">
        <w:rPr>
          <w:rFonts w:asciiTheme="minorHAnsi" w:hAnsiTheme="minorHAnsi" w:cstheme="minorHAnsi"/>
          <w:sz w:val="28"/>
          <w:szCs w:val="28"/>
        </w:rPr>
        <w:t>voting card to the alternate lay member for voting</w:t>
      </w:r>
      <w:r w:rsidRPr="00F53742">
        <w:rPr>
          <w:rFonts w:asciiTheme="minorHAnsi" w:hAnsiTheme="minorHAnsi" w:cstheme="minorHAnsi"/>
          <w:spacing w:val="10"/>
          <w:sz w:val="28"/>
          <w:szCs w:val="28"/>
        </w:rPr>
        <w:t xml:space="preserve"> </w:t>
      </w:r>
      <w:r w:rsidRPr="00F53742">
        <w:rPr>
          <w:rFonts w:asciiTheme="minorHAnsi" w:hAnsiTheme="minorHAnsi" w:cstheme="minorHAnsi"/>
          <w:sz w:val="28"/>
          <w:szCs w:val="28"/>
        </w:rPr>
        <w:t>privileges.</w:t>
      </w:r>
      <w:bookmarkStart w:id="0" w:name="_GoBack"/>
      <w:bookmarkEnd w:id="0"/>
    </w:p>
    <w:sectPr w:rsidR="003A6B1B" w:rsidRPr="00F53742">
      <w:type w:val="continuous"/>
      <w:pgSz w:w="12240" w:h="15840"/>
      <w:pgMar w:top="134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F792B"/>
    <w:multiLevelType w:val="hybridMultilevel"/>
    <w:tmpl w:val="54FE2F42"/>
    <w:lvl w:ilvl="0" w:tplc="50E0267E">
      <w:numFmt w:val="bullet"/>
      <w:lvlText w:val="•"/>
      <w:lvlJc w:val="left"/>
      <w:pPr>
        <w:ind w:left="279" w:hanging="180"/>
      </w:pPr>
      <w:rPr>
        <w:rFonts w:ascii="Arial" w:eastAsia="Arial" w:hAnsi="Arial" w:cs="Arial" w:hint="default"/>
        <w:w w:val="99"/>
        <w:position w:val="-1"/>
        <w:sz w:val="22"/>
        <w:szCs w:val="22"/>
      </w:rPr>
    </w:lvl>
    <w:lvl w:ilvl="1" w:tplc="2EBC65AA">
      <w:numFmt w:val="bullet"/>
      <w:lvlText w:val="•"/>
      <w:lvlJc w:val="left"/>
      <w:pPr>
        <w:ind w:left="1204" w:hanging="180"/>
      </w:pPr>
      <w:rPr>
        <w:rFonts w:hint="default"/>
      </w:rPr>
    </w:lvl>
    <w:lvl w:ilvl="2" w:tplc="9038339C">
      <w:numFmt w:val="bullet"/>
      <w:lvlText w:val="•"/>
      <w:lvlJc w:val="left"/>
      <w:pPr>
        <w:ind w:left="2128" w:hanging="180"/>
      </w:pPr>
      <w:rPr>
        <w:rFonts w:hint="default"/>
      </w:rPr>
    </w:lvl>
    <w:lvl w:ilvl="3" w:tplc="72CC7F3C">
      <w:numFmt w:val="bullet"/>
      <w:lvlText w:val="•"/>
      <w:lvlJc w:val="left"/>
      <w:pPr>
        <w:ind w:left="3052" w:hanging="180"/>
      </w:pPr>
      <w:rPr>
        <w:rFonts w:hint="default"/>
      </w:rPr>
    </w:lvl>
    <w:lvl w:ilvl="4" w:tplc="904AD548">
      <w:numFmt w:val="bullet"/>
      <w:lvlText w:val="•"/>
      <w:lvlJc w:val="left"/>
      <w:pPr>
        <w:ind w:left="3976" w:hanging="180"/>
      </w:pPr>
      <w:rPr>
        <w:rFonts w:hint="default"/>
      </w:rPr>
    </w:lvl>
    <w:lvl w:ilvl="5" w:tplc="EC16C1DA">
      <w:numFmt w:val="bullet"/>
      <w:lvlText w:val="•"/>
      <w:lvlJc w:val="left"/>
      <w:pPr>
        <w:ind w:left="4900" w:hanging="180"/>
      </w:pPr>
      <w:rPr>
        <w:rFonts w:hint="default"/>
      </w:rPr>
    </w:lvl>
    <w:lvl w:ilvl="6" w:tplc="51B268C6">
      <w:numFmt w:val="bullet"/>
      <w:lvlText w:val="•"/>
      <w:lvlJc w:val="left"/>
      <w:pPr>
        <w:ind w:left="5824" w:hanging="180"/>
      </w:pPr>
      <w:rPr>
        <w:rFonts w:hint="default"/>
      </w:rPr>
    </w:lvl>
    <w:lvl w:ilvl="7" w:tplc="FA984382">
      <w:numFmt w:val="bullet"/>
      <w:lvlText w:val="•"/>
      <w:lvlJc w:val="left"/>
      <w:pPr>
        <w:ind w:left="6748" w:hanging="180"/>
      </w:pPr>
      <w:rPr>
        <w:rFonts w:hint="default"/>
      </w:rPr>
    </w:lvl>
    <w:lvl w:ilvl="8" w:tplc="1E3AF2FA">
      <w:numFmt w:val="bullet"/>
      <w:lvlText w:val="•"/>
      <w:lvlJc w:val="left"/>
      <w:pPr>
        <w:ind w:left="7672" w:hanging="180"/>
      </w:pPr>
      <w:rPr>
        <w:rFonts w:hint="default"/>
      </w:rPr>
    </w:lvl>
  </w:abstractNum>
  <w:abstractNum w:abstractNumId="1" w15:restartNumberingAfterBreak="0">
    <w:nsid w:val="564D04D2"/>
    <w:multiLevelType w:val="hybridMultilevel"/>
    <w:tmpl w:val="355671E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A6B1B"/>
    <w:rsid w:val="003A6B1B"/>
    <w:rsid w:val="00F5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04F5"/>
  <w15:docId w15:val="{AC4033A3-CE1E-4546-A769-36E74BE0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9" w:hanging="179"/>
    </w:pPr>
  </w:style>
  <w:style w:type="paragraph" w:styleId="ListParagraph">
    <w:name w:val="List Paragraph"/>
    <w:basedOn w:val="Normal"/>
    <w:uiPriority w:val="1"/>
    <w:qFormat/>
    <w:pPr>
      <w:ind w:left="279" w:hanging="17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Hurd</cp:lastModifiedBy>
  <cp:revision>2</cp:revision>
  <dcterms:created xsi:type="dcterms:W3CDTF">2019-05-09T19:08:00Z</dcterms:created>
  <dcterms:modified xsi:type="dcterms:W3CDTF">2019-05-09T19:12:00Z</dcterms:modified>
</cp:coreProperties>
</file>